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80"/>
        <w:gridCol w:w="960"/>
        <w:gridCol w:w="960"/>
      </w:tblGrid>
      <w:tr w:rsidR="00FB4545" w:rsidRPr="00FB4545" w:rsidTr="00FB4545">
        <w:trPr>
          <w:trHeight w:val="300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545" w:rsidRPr="00FB4545" w:rsidRDefault="00FB4545" w:rsidP="00FB45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FB4545">
              <w:rPr>
                <w:rFonts w:ascii="Times New Roman" w:eastAsia="Times New Roman" w:hAnsi="Times New Roman" w:cs="Times New Roman"/>
                <w:lang w:eastAsia="bg-BG"/>
              </w:rPr>
              <w:t>1.Предмет на обществена п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>оръчк</w:t>
            </w:r>
            <w:r w:rsidR="00C94F45">
              <w:rPr>
                <w:rFonts w:ascii="Times New Roman" w:eastAsia="Times New Roman" w:hAnsi="Times New Roman" w:cs="Times New Roman"/>
                <w:lang w:eastAsia="bg-BG"/>
              </w:rPr>
              <w:t>ата: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545" w:rsidRPr="00FB4545" w:rsidRDefault="00FB4545" w:rsidP="00FB45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545" w:rsidRPr="00FB4545" w:rsidRDefault="00FB4545" w:rsidP="00FB4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B4545" w:rsidRPr="00FB4545" w:rsidTr="00FB4545">
        <w:trPr>
          <w:trHeight w:val="735"/>
        </w:trPr>
        <w:tc>
          <w:tcPr>
            <w:tcW w:w="8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hideMark/>
          </w:tcPr>
          <w:p w:rsidR="00FB4545" w:rsidRPr="00FB4545" w:rsidRDefault="00FB4545" w:rsidP="00FB45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FB4545">
              <w:rPr>
                <w:rFonts w:ascii="Times New Roman" w:eastAsia="Times New Roman" w:hAnsi="Times New Roman" w:cs="Times New Roman"/>
                <w:lang w:eastAsia="bg-BG"/>
              </w:rPr>
              <w:t>Изграждане на трансформаторен пост в ПИ 63427.2.5735 - крайбрежна ивица на гр. Русе, в това число реконструкция на съществуващи кабели ниско и средно напрежение.</w:t>
            </w:r>
          </w:p>
        </w:tc>
      </w:tr>
    </w:tbl>
    <w:p w:rsidR="00FB4545" w:rsidRDefault="00FB4545"/>
    <w:tbl>
      <w:tblPr>
        <w:tblW w:w="8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40"/>
        <w:gridCol w:w="960"/>
      </w:tblGrid>
      <w:tr w:rsidR="00FB4545" w:rsidRPr="00FB4545" w:rsidTr="00FB4545">
        <w:trPr>
          <w:trHeight w:val="300"/>
        </w:trPr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545" w:rsidRPr="00FB4545" w:rsidRDefault="00FB4545" w:rsidP="00FB45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FB4545">
              <w:rPr>
                <w:rFonts w:ascii="Times New Roman" w:eastAsia="Times New Roman" w:hAnsi="Times New Roman" w:cs="Times New Roman"/>
                <w:lang w:eastAsia="bg-BG"/>
              </w:rPr>
              <w:t xml:space="preserve">2.Пълно описание на обекта на </w:t>
            </w:r>
            <w:proofErr w:type="spellStart"/>
            <w:r w:rsidRPr="00FB4545">
              <w:rPr>
                <w:rFonts w:ascii="Times New Roman" w:eastAsia="Times New Roman" w:hAnsi="Times New Roman" w:cs="Times New Roman"/>
                <w:lang w:eastAsia="bg-BG"/>
              </w:rPr>
              <w:t>поръчката,включително</w:t>
            </w:r>
            <w:proofErr w:type="spellEnd"/>
            <w:r w:rsidRPr="00FB4545">
              <w:rPr>
                <w:rFonts w:ascii="Times New Roman" w:eastAsia="Times New Roman" w:hAnsi="Times New Roman" w:cs="Times New Roman"/>
                <w:lang w:eastAsia="bg-BG"/>
              </w:rPr>
              <w:t xml:space="preserve"> основни характеристики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1ED" w:rsidRPr="00FB4545" w:rsidRDefault="005021ED" w:rsidP="00FB45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FB4545" w:rsidRPr="00FB4545" w:rsidTr="00FB4545">
        <w:trPr>
          <w:trHeight w:val="300"/>
        </w:trPr>
        <w:tc>
          <w:tcPr>
            <w:tcW w:w="8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:rsidR="00FB4545" w:rsidRPr="00FB4545" w:rsidRDefault="00FB4545" w:rsidP="00FB45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FB4545">
              <w:rPr>
                <w:rFonts w:ascii="Times New Roman" w:eastAsia="Times New Roman" w:hAnsi="Times New Roman" w:cs="Times New Roman"/>
                <w:lang w:eastAsia="bg-BG"/>
              </w:rPr>
              <w:t>Изграждане на трансформаторен пост в ПИ 63427.2.5735 - крайбрежна ивица на гр. Русе, в това число реконструкция на съществуващи кабели ниско и средно напрежение:</w:t>
            </w:r>
            <w:r w:rsidRPr="00FB4545">
              <w:rPr>
                <w:rFonts w:ascii="Times New Roman" w:eastAsia="Times New Roman" w:hAnsi="Times New Roman" w:cs="Times New Roman"/>
                <w:lang w:eastAsia="bg-BG"/>
              </w:rPr>
              <w:br/>
              <w:t>ü Изграждане на трафопост тип БКТП 2х1000кVА, 20/10/0.4кV</w:t>
            </w:r>
            <w:r w:rsidRPr="00FB4545">
              <w:rPr>
                <w:rFonts w:ascii="Times New Roman" w:eastAsia="Times New Roman" w:hAnsi="Times New Roman" w:cs="Times New Roman"/>
                <w:lang w:eastAsia="bg-BG"/>
              </w:rPr>
              <w:br/>
              <w:t xml:space="preserve">ü Кабелна линия </w:t>
            </w:r>
            <w:proofErr w:type="spellStart"/>
            <w:r w:rsidRPr="00FB4545">
              <w:rPr>
                <w:rFonts w:ascii="Times New Roman" w:eastAsia="Times New Roman" w:hAnsi="Times New Roman" w:cs="Times New Roman"/>
                <w:lang w:eastAsia="bg-BG"/>
              </w:rPr>
              <w:t>СрН</w:t>
            </w:r>
            <w:proofErr w:type="spellEnd"/>
            <w:r w:rsidRPr="00FB4545">
              <w:rPr>
                <w:rFonts w:ascii="Times New Roman" w:eastAsia="Times New Roman" w:hAnsi="Times New Roman" w:cs="Times New Roman"/>
                <w:lang w:eastAsia="bg-BG"/>
              </w:rPr>
              <w:t xml:space="preserve"> от уредбата </w:t>
            </w:r>
            <w:proofErr w:type="spellStart"/>
            <w:r w:rsidRPr="00FB4545">
              <w:rPr>
                <w:rFonts w:ascii="Times New Roman" w:eastAsia="Times New Roman" w:hAnsi="Times New Roman" w:cs="Times New Roman"/>
                <w:lang w:eastAsia="bg-BG"/>
              </w:rPr>
              <w:t>СрН</w:t>
            </w:r>
            <w:proofErr w:type="spellEnd"/>
            <w:r w:rsidRPr="00FB4545">
              <w:rPr>
                <w:rFonts w:ascii="Times New Roman" w:eastAsia="Times New Roman" w:hAnsi="Times New Roman" w:cs="Times New Roman"/>
                <w:lang w:eastAsia="bg-BG"/>
              </w:rPr>
              <w:t xml:space="preserve"> на ТП „Гребна база“ до новия трафопост тип БКТП 2х1000кVА, 20/10/0.4кV</w:t>
            </w:r>
            <w:r w:rsidRPr="00FB4545">
              <w:rPr>
                <w:rFonts w:ascii="Times New Roman" w:eastAsia="Times New Roman" w:hAnsi="Times New Roman" w:cs="Times New Roman"/>
                <w:lang w:eastAsia="bg-BG"/>
              </w:rPr>
              <w:br/>
              <w:t xml:space="preserve">ü Кабелна линия </w:t>
            </w:r>
            <w:proofErr w:type="spellStart"/>
            <w:r w:rsidRPr="00FB4545">
              <w:rPr>
                <w:rFonts w:ascii="Times New Roman" w:eastAsia="Times New Roman" w:hAnsi="Times New Roman" w:cs="Times New Roman"/>
                <w:lang w:eastAsia="bg-BG"/>
              </w:rPr>
              <w:t>СрН</w:t>
            </w:r>
            <w:proofErr w:type="spellEnd"/>
            <w:r w:rsidRPr="00FB4545">
              <w:rPr>
                <w:rFonts w:ascii="Times New Roman" w:eastAsia="Times New Roman" w:hAnsi="Times New Roman" w:cs="Times New Roman"/>
                <w:lang w:eastAsia="bg-BG"/>
              </w:rPr>
              <w:t xml:space="preserve"> до </w:t>
            </w:r>
            <w:proofErr w:type="spellStart"/>
            <w:r w:rsidRPr="00FB4545">
              <w:rPr>
                <w:rFonts w:ascii="Times New Roman" w:eastAsia="Times New Roman" w:hAnsi="Times New Roman" w:cs="Times New Roman"/>
                <w:lang w:eastAsia="bg-BG"/>
              </w:rPr>
              <w:t>новомонтиран</w:t>
            </w:r>
            <w:proofErr w:type="spellEnd"/>
            <w:r w:rsidRPr="00FB4545">
              <w:rPr>
                <w:rFonts w:ascii="Times New Roman" w:eastAsia="Times New Roman" w:hAnsi="Times New Roman" w:cs="Times New Roman"/>
                <w:lang w:eastAsia="bg-BG"/>
              </w:rPr>
              <w:t xml:space="preserve"> трафопост тип БКТП 2х1000кVА, 20/10/0.4кV от предстоящ за изграждане трафопост тип БКТП в ПИ 63427.2.5687</w:t>
            </w:r>
            <w:r w:rsidRPr="00FB4545">
              <w:rPr>
                <w:rFonts w:ascii="Times New Roman" w:eastAsia="Times New Roman" w:hAnsi="Times New Roman" w:cs="Times New Roman"/>
                <w:lang w:eastAsia="bg-BG"/>
              </w:rPr>
              <w:br/>
              <w:t>ü Доставка и монтаж електромерни табла с необходимата предпазна и комуникационна апаратура и захранване на електромерните табла от табло НН на трафопост тип БКТП 2х1000кVА, 20/10/0.4кV</w:t>
            </w:r>
            <w:r w:rsidRPr="00FB4545">
              <w:rPr>
                <w:rFonts w:ascii="Times New Roman" w:eastAsia="Times New Roman" w:hAnsi="Times New Roman" w:cs="Times New Roman"/>
                <w:lang w:eastAsia="bg-BG"/>
              </w:rPr>
              <w:br/>
              <w:t>ü Реконструкция на съществуващи кабели ниско и средно напрежение.</w:t>
            </w:r>
            <w:r w:rsidRPr="00FB4545">
              <w:rPr>
                <w:rFonts w:ascii="Times New Roman" w:eastAsia="Times New Roman" w:hAnsi="Times New Roman" w:cs="Times New Roman"/>
                <w:lang w:eastAsia="bg-BG"/>
              </w:rPr>
              <w:br/>
              <w:t>ü един трансформатор 1000kVA, 10/0.4kV с намалени загуби;</w:t>
            </w:r>
            <w:r w:rsidRPr="00FB4545">
              <w:rPr>
                <w:rFonts w:ascii="Times New Roman" w:eastAsia="Times New Roman" w:hAnsi="Times New Roman" w:cs="Times New Roman"/>
                <w:lang w:eastAsia="bg-BG"/>
              </w:rPr>
              <w:br/>
              <w:t xml:space="preserve">ü КРУ 20kV, 630А, 16кА – 2 броя кабелни модули „вход/изход“ </w:t>
            </w:r>
            <w:r w:rsidRPr="00FB4545">
              <w:rPr>
                <w:rFonts w:ascii="Times New Roman" w:eastAsia="Times New Roman" w:hAnsi="Times New Roman" w:cs="Times New Roman"/>
                <w:lang w:eastAsia="bg-BG"/>
              </w:rPr>
              <w:br/>
              <w:t xml:space="preserve">ü КРУ 20kV, 630А, 16кА -  1 брой модул   „защита трансформатор“ </w:t>
            </w:r>
            <w:r w:rsidRPr="00FB4545">
              <w:rPr>
                <w:rFonts w:ascii="Times New Roman" w:eastAsia="Times New Roman" w:hAnsi="Times New Roman" w:cs="Times New Roman"/>
                <w:lang w:eastAsia="bg-BG"/>
              </w:rPr>
              <w:br/>
              <w:t>ü табло ТНН 1</w:t>
            </w:r>
            <w:r w:rsidRPr="00FB4545">
              <w:rPr>
                <w:rFonts w:ascii="Times New Roman" w:eastAsia="Times New Roman" w:hAnsi="Times New Roman" w:cs="Times New Roman"/>
                <w:lang w:eastAsia="bg-BG"/>
              </w:rPr>
              <w:br/>
              <w:t>ü електромерни табла съгласно проекта</w:t>
            </w:r>
          </w:p>
        </w:tc>
      </w:tr>
      <w:tr w:rsidR="00FB4545" w:rsidRPr="00FB4545" w:rsidTr="00FB4545">
        <w:trPr>
          <w:trHeight w:val="300"/>
        </w:trPr>
        <w:tc>
          <w:tcPr>
            <w:tcW w:w="8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4545" w:rsidRPr="00FB4545" w:rsidRDefault="00FB4545" w:rsidP="00FB45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FB4545" w:rsidRPr="00FB4545" w:rsidTr="00FB4545">
        <w:trPr>
          <w:trHeight w:val="300"/>
        </w:trPr>
        <w:tc>
          <w:tcPr>
            <w:tcW w:w="8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4545" w:rsidRPr="00FB4545" w:rsidRDefault="00FB4545" w:rsidP="00FB45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FB4545" w:rsidRPr="00FB4545" w:rsidTr="00FB4545">
        <w:trPr>
          <w:trHeight w:val="4635"/>
        </w:trPr>
        <w:tc>
          <w:tcPr>
            <w:tcW w:w="8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4545" w:rsidRPr="00FB4545" w:rsidRDefault="00FB4545" w:rsidP="00FB45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</w:tbl>
    <w:p w:rsidR="004B0EFF" w:rsidRDefault="004B0EFF"/>
    <w:tbl>
      <w:tblPr>
        <w:tblW w:w="8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0"/>
        <w:gridCol w:w="960"/>
        <w:gridCol w:w="960"/>
        <w:gridCol w:w="960"/>
      </w:tblGrid>
      <w:tr w:rsidR="004B0EFF" w:rsidRPr="004B0EFF" w:rsidTr="004B0EFF">
        <w:trPr>
          <w:trHeight w:val="300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EFF" w:rsidRPr="004B0EFF" w:rsidRDefault="004B0EFF" w:rsidP="004B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B0EFF">
              <w:rPr>
                <w:rFonts w:ascii="Times New Roman" w:eastAsia="Times New Roman" w:hAnsi="Times New Roman" w:cs="Times New Roman"/>
                <w:lang w:eastAsia="bg-BG"/>
              </w:rPr>
              <w:t>3.Технически условия за изпълнение на поръчката: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EFF" w:rsidRPr="004B0EFF" w:rsidRDefault="004B0EFF" w:rsidP="004B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EFF" w:rsidRPr="004B0EFF" w:rsidRDefault="004B0EFF" w:rsidP="004B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EFF" w:rsidRPr="004B0EFF" w:rsidRDefault="004B0EFF" w:rsidP="004B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4B0EFF" w:rsidRPr="004B0EFF" w:rsidTr="004B0EFF">
        <w:trPr>
          <w:trHeight w:val="300"/>
        </w:trPr>
        <w:tc>
          <w:tcPr>
            <w:tcW w:w="87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:rsidR="004B0EFF" w:rsidRPr="004B0EFF" w:rsidRDefault="004B0EFF" w:rsidP="004B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B0EFF">
              <w:rPr>
                <w:rFonts w:ascii="Times New Roman" w:eastAsia="Times New Roman" w:hAnsi="Times New Roman" w:cs="Times New Roman"/>
                <w:lang w:eastAsia="bg-BG"/>
              </w:rPr>
              <w:t xml:space="preserve">В една от съществуващите сгради в ПИ 63427.2.5735 се намира трафопост „Гребна база“, собственост на Община Русе. От трафопоста са захранени абонати на Енерго-Про Мрежи АД, като измерването на консумираната електрическа енергия се намира в трафопоста. Предвижда се премахване на съществуващия трансформаторен пост след изграждане на трафопоста, предмет на настоящата поръчка.  В тази връзка в проекта са включени дейности по реконструкция на съществуващи кабели ниско и средно напрежение. Изпълнението на СМР ще се извършва едновременно със други строителни дейности в крайбрежна зона КЕЯ на </w:t>
            </w:r>
            <w:proofErr w:type="spellStart"/>
            <w:r w:rsidRPr="004B0EFF">
              <w:rPr>
                <w:rFonts w:ascii="Times New Roman" w:eastAsia="Times New Roman" w:hAnsi="Times New Roman" w:cs="Times New Roman"/>
                <w:lang w:eastAsia="bg-BG"/>
              </w:rPr>
              <w:t>гр.Русе</w:t>
            </w:r>
            <w:proofErr w:type="spellEnd"/>
            <w:r w:rsidRPr="004B0EFF">
              <w:rPr>
                <w:rFonts w:ascii="Times New Roman" w:eastAsia="Times New Roman" w:hAnsi="Times New Roman" w:cs="Times New Roman"/>
                <w:lang w:eastAsia="bg-BG"/>
              </w:rPr>
              <w:t xml:space="preserve">. Строителните дейности са обвързани с процедури по прехвърляне на захранващи кабели от стария към новия трафопост и с действия по извеждане на стария трафопост от експлоатация. Да се спазват техническите инвестиционни проекти и приложените количествени сметки. </w:t>
            </w:r>
          </w:p>
        </w:tc>
      </w:tr>
      <w:tr w:rsidR="004B0EFF" w:rsidRPr="004B0EFF" w:rsidTr="004B0EFF">
        <w:trPr>
          <w:trHeight w:val="300"/>
        </w:trPr>
        <w:tc>
          <w:tcPr>
            <w:tcW w:w="87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0EFF" w:rsidRPr="004B0EFF" w:rsidRDefault="004B0EFF" w:rsidP="004B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4B0EFF" w:rsidRPr="004B0EFF" w:rsidTr="004B0EFF">
        <w:trPr>
          <w:trHeight w:val="300"/>
        </w:trPr>
        <w:tc>
          <w:tcPr>
            <w:tcW w:w="87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0EFF" w:rsidRPr="004B0EFF" w:rsidRDefault="004B0EFF" w:rsidP="004B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4B0EFF" w:rsidRPr="004B0EFF" w:rsidTr="004B0EFF">
        <w:trPr>
          <w:trHeight w:val="300"/>
        </w:trPr>
        <w:tc>
          <w:tcPr>
            <w:tcW w:w="87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0EFF" w:rsidRPr="004B0EFF" w:rsidRDefault="004B0EFF" w:rsidP="004B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4B0EFF" w:rsidRPr="004B0EFF" w:rsidTr="004B0EFF">
        <w:trPr>
          <w:trHeight w:val="2430"/>
        </w:trPr>
        <w:tc>
          <w:tcPr>
            <w:tcW w:w="87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0EFF" w:rsidRPr="004B0EFF" w:rsidRDefault="004B0EFF" w:rsidP="004B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</w:tbl>
    <w:p w:rsidR="00C94F45" w:rsidRDefault="00C94F45"/>
    <w:p w:rsidR="004B0EFF" w:rsidRDefault="004B0EFF">
      <w:bookmarkStart w:id="0" w:name="_GoBack"/>
      <w:bookmarkEnd w:id="0"/>
    </w:p>
    <w:sectPr w:rsidR="004B0EFF" w:rsidSect="0030038C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903"/>
    <w:rsid w:val="0030038C"/>
    <w:rsid w:val="004B0EFF"/>
    <w:rsid w:val="005021ED"/>
    <w:rsid w:val="007A4903"/>
    <w:rsid w:val="00C43F9D"/>
    <w:rsid w:val="00C94F45"/>
    <w:rsid w:val="00FB4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5C7FE"/>
  <w15:chartTrackingRefBased/>
  <w15:docId w15:val="{9E8AEBB9-ABA3-4122-9192-F3473F7B8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9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PETROVA</dc:creator>
  <cp:keywords/>
  <dc:description/>
  <cp:lastModifiedBy>MONIKA PETROVA</cp:lastModifiedBy>
  <cp:revision>5</cp:revision>
  <dcterms:created xsi:type="dcterms:W3CDTF">2018-07-31T07:14:00Z</dcterms:created>
  <dcterms:modified xsi:type="dcterms:W3CDTF">2018-07-31T07:18:00Z</dcterms:modified>
</cp:coreProperties>
</file>